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eastAsia="等线" w:cs="Times New Roman"/>
          <w:kern w:val="2"/>
          <w:sz w:val="21"/>
          <w:szCs w:val="22"/>
          <w:lang w:val="en-US" w:eastAsia="zh-CN" w:bidi="ar-SA"/>
        </w:rPr>
        <w:pict>
          <v:shape id="图片 1906914105" o:spid="_x0000_s1026" type="#_x0000_t75" style="height:302.4pt;width:394.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OLE_LINK3"/>
      <w:r>
        <w:rPr>
          <w:rFonts w:hint="eastAsia" w:ascii="Times New Roman" w:hAnsi="Times New Roman" w:cs="Times New Roman"/>
          <w:b/>
          <w:bCs/>
          <w:sz w:val="24"/>
          <w:szCs w:val="28"/>
        </w:rPr>
        <w:t>Supplementary fig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 xml:space="preserve"> 1</w:t>
      </w:r>
      <w:r>
        <w:t xml:space="preserve"> </w:t>
      </w:r>
      <w:r>
        <w:rPr>
          <w:rFonts w:ascii="Times New Roman" w:hAnsi="Times New Roman" w:cs="Times New Roman"/>
          <w:sz w:val="24"/>
          <w:szCs w:val="28"/>
        </w:rPr>
        <w:t>GO enrichment of salmon module.</w:t>
      </w:r>
    </w:p>
    <w:bookmarkEnd w:id="0"/>
    <w:p>
      <w:pPr>
        <w:rPr>
          <w:rFonts w:ascii="Times New Roman" w:hAnsi="Times New Roman" w:cs="Times New Roman"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eastAsia="等线" w:cs="Times New Roman"/>
          <w:kern w:val="2"/>
          <w:sz w:val="24"/>
          <w:szCs w:val="28"/>
          <w:lang w:val="en-US" w:eastAsia="zh-CN" w:bidi="ar-SA"/>
        </w:rPr>
        <w:pict>
          <v:shape id="图片 2" o:spid="_x0000_s1027" type="#_x0000_t75" style="height:663.85pt;width:523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Supplementary fig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 xml:space="preserve"> 2</w:t>
      </w:r>
      <w:r>
        <w:rPr>
          <w:rFonts w:hint="eastAsia"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Comparison of </w:t>
      </w:r>
      <w:r>
        <w:rPr>
          <w:rFonts w:hint="eastAsia" w:ascii="Times New Roman" w:hAnsi="Times New Roman" w:cs="Times New Roman"/>
          <w:sz w:val="24"/>
          <w:szCs w:val="24"/>
        </w:rPr>
        <w:t xml:space="preserve">WNT11 expression among </w:t>
      </w:r>
      <w:r>
        <w:rPr>
          <w:rFonts w:ascii="Times New Roman" w:hAnsi="Times New Roman" w:cs="Times New Roman"/>
          <w:sz w:val="24"/>
          <w:szCs w:val="24"/>
        </w:rPr>
        <w:t>separated</w:t>
      </w:r>
      <w:r>
        <w:rPr>
          <w:rFonts w:hint="eastAsia" w:ascii="Times New Roman" w:hAnsi="Times New Roman" w:cs="Times New Roman"/>
          <w:sz w:val="24"/>
          <w:szCs w:val="24"/>
        </w:rPr>
        <w:t xml:space="preserve"> ways of </w:t>
      </w:r>
      <w:r>
        <w:rPr>
          <w:rFonts w:ascii="Times New Roman" w:hAnsi="Times New Roman" w:cs="Times New Roman"/>
          <w:sz w:val="24"/>
          <w:szCs w:val="24"/>
        </w:rPr>
        <w:t xml:space="preserve">clinical staging of thyroid cancer </w:t>
      </w:r>
      <w:r>
        <w:rPr>
          <w:rFonts w:hint="eastAsia" w:ascii="Times New Roman" w:hAnsi="Times New Roman" w:cs="Times New Roman"/>
          <w:sz w:val="24"/>
          <w:szCs w:val="24"/>
        </w:rPr>
        <w:t>in TCGA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(A), </w:t>
      </w:r>
      <w:r>
        <w:rPr>
          <w:rFonts w:hint="eastAsia" w:ascii="Times New Roman" w:hAnsi="Times New Roman" w:cs="Times New Roman"/>
          <w:sz w:val="24"/>
          <w:szCs w:val="24"/>
        </w:rPr>
        <w:t>stage III and IV merged</w:t>
      </w:r>
      <w:r>
        <w:rPr>
          <w:rFonts w:ascii="Times New Roman" w:hAnsi="Times New Roman" w:cs="Times New Roman"/>
          <w:sz w:val="24"/>
          <w:szCs w:val="24"/>
        </w:rPr>
        <w:t xml:space="preserve"> (B) </w:t>
      </w:r>
      <w:r>
        <w:rPr>
          <w:rFonts w:hint="eastAsia" w:ascii="Times New Roman" w:hAnsi="Times New Roman" w:cs="Times New Roman"/>
          <w:sz w:val="24"/>
          <w:szCs w:val="24"/>
        </w:rPr>
        <w:t xml:space="preserve">stage I/II merged and III/IV merged </w:t>
      </w: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hint="eastAsia" w:ascii="Times New Roman" w:hAnsi="Times New Roman" w:cs="Times New Roman"/>
          <w:sz w:val="24"/>
          <w:szCs w:val="24"/>
        </w:rPr>
        <w:t>, stage I/II/III merged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8"/>
        </w:rPr>
      </w:pPr>
      <w:r>
        <w:rPr>
          <w:rFonts w:hint="eastAsia" w:ascii="Times New Roman" w:hAnsi="Times New Roman" w:eastAsia="等线" w:cs="Times New Roman"/>
          <w:kern w:val="2"/>
          <w:sz w:val="24"/>
          <w:szCs w:val="28"/>
          <w:lang w:val="en-US" w:eastAsia="zh-CN" w:bidi="ar-SA"/>
        </w:rPr>
        <w:pict>
          <v:shape id="图片 3" o:spid="_x0000_s1028" type="#_x0000_t75" style="height:660.25pt;width:523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8"/>
        </w:rPr>
        <w:t>Supplementary fig</w:t>
      </w:r>
      <w:r>
        <w:rPr>
          <w:rFonts w:hint="eastAsia" w:ascii="Times New Roman" w:hAnsi="Times New Roman" w:cs="Times New Roman"/>
          <w:b/>
          <w:bCs/>
          <w:sz w:val="24"/>
          <w:szCs w:val="28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 w:val="24"/>
          <w:szCs w:val="28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Comparison of </w:t>
      </w:r>
      <w:r>
        <w:rPr>
          <w:rFonts w:hint="eastAsia" w:ascii="Times New Roman" w:hAnsi="Times New Roman" w:cs="Times New Roman"/>
          <w:sz w:val="24"/>
          <w:szCs w:val="24"/>
        </w:rPr>
        <w:t xml:space="preserve">PCOLCE2 expression among </w:t>
      </w:r>
      <w:r>
        <w:rPr>
          <w:rFonts w:ascii="Times New Roman" w:hAnsi="Times New Roman" w:cs="Times New Roman"/>
          <w:sz w:val="24"/>
          <w:szCs w:val="24"/>
        </w:rPr>
        <w:t>separated</w:t>
      </w:r>
      <w:r>
        <w:rPr>
          <w:rFonts w:hint="eastAsia" w:ascii="Times New Roman" w:hAnsi="Times New Roman" w:cs="Times New Roman"/>
          <w:sz w:val="24"/>
          <w:szCs w:val="24"/>
        </w:rPr>
        <w:t xml:space="preserve"> ways of </w:t>
      </w:r>
      <w:r>
        <w:rPr>
          <w:rFonts w:ascii="Times New Roman" w:hAnsi="Times New Roman" w:cs="Times New Roman"/>
          <w:sz w:val="24"/>
          <w:szCs w:val="24"/>
        </w:rPr>
        <w:t xml:space="preserve">clinical staging of thyroid cancer </w:t>
      </w:r>
      <w:r>
        <w:rPr>
          <w:rFonts w:hint="eastAsia" w:ascii="Times New Roman" w:hAnsi="Times New Roman" w:cs="Times New Roman"/>
          <w:sz w:val="24"/>
          <w:szCs w:val="24"/>
        </w:rPr>
        <w:t>in TCGA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independent</w:t>
      </w:r>
      <w:r>
        <w:rPr>
          <w:rFonts w:ascii="Times New Roman" w:hAnsi="Times New Roman" w:cs="Times New Roman"/>
          <w:sz w:val="24"/>
          <w:szCs w:val="24"/>
        </w:rPr>
        <w:t xml:space="preserve"> (A), </w:t>
      </w:r>
      <w:r>
        <w:rPr>
          <w:rFonts w:hint="eastAsia" w:ascii="Times New Roman" w:hAnsi="Times New Roman" w:cs="Times New Roman"/>
          <w:sz w:val="24"/>
          <w:szCs w:val="24"/>
        </w:rPr>
        <w:t>stage III and IV merged</w:t>
      </w:r>
      <w:r>
        <w:rPr>
          <w:rFonts w:ascii="Times New Roman" w:hAnsi="Times New Roman" w:cs="Times New Roman"/>
          <w:sz w:val="24"/>
          <w:szCs w:val="24"/>
        </w:rPr>
        <w:t xml:space="preserve"> (B) </w:t>
      </w:r>
      <w:r>
        <w:rPr>
          <w:rFonts w:hint="eastAsia" w:ascii="Times New Roman" w:hAnsi="Times New Roman" w:cs="Times New Roman"/>
          <w:sz w:val="24"/>
          <w:szCs w:val="24"/>
        </w:rPr>
        <w:t xml:space="preserve">stage I/II merged and III/IV merged </w:t>
      </w: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hint="eastAsia" w:ascii="Times New Roman" w:hAnsi="Times New Roman" w:cs="Times New Roman"/>
          <w:sz w:val="24"/>
          <w:szCs w:val="24"/>
        </w:rPr>
        <w:t>, stage I/II/III merged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center"/>
        <w:rPr>
          <w:rFonts w:ascii="Times New Roman" w:hAnsi="Times New Roman" w:cs="Times New Roman"/>
          <w:sz w:val="24"/>
          <w:szCs w:val="28"/>
        </w:rPr>
      </w:pPr>
    </w:p>
    <w:p>
      <w:pPr>
        <w:tabs>
          <w:tab w:val="right" w:leader="middleDot" w:pos="8312"/>
        </w:tabs>
        <w:snapToGrid w:val="0"/>
        <w:spacing w:before="156" w:beforeLines="50" w:line="360" w:lineRule="auto"/>
        <w:jc w:val="center"/>
        <w:rPr>
          <w:rFonts w:ascii="Times New Roman" w:hAnsi="Times New Roman" w:cs="Times New Roman"/>
          <w:b/>
        </w:rPr>
      </w:pPr>
    </w:p>
    <w:p>
      <w:pPr>
        <w:tabs>
          <w:tab w:val="right" w:leader="middleDot" w:pos="8312"/>
        </w:tabs>
        <w:snapToGrid w:val="0"/>
        <w:spacing w:before="156" w:beforeLines="50" w:line="360" w:lineRule="auto"/>
        <w:jc w:val="center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Supplementary table</w:t>
      </w:r>
      <w:bookmarkStart w:id="1" w:name="_GoBack"/>
      <w:bookmarkEnd w:id="1"/>
      <w:r>
        <w:rPr>
          <w:rFonts w:hint="eastAsia" w:ascii="Times New Roman" w:hAnsi="Times New Roman" w:cs="Times New Roman"/>
          <w:b/>
        </w:rPr>
        <w:t xml:space="preserve"> 1 Candidate genes of module salmon and darkgreen</w:t>
      </w:r>
    </w:p>
    <w:tbl>
      <w:tblPr>
        <w:tblStyle w:val="5"/>
        <w:tblW w:w="3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6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Module salmon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n=36</w:t>
            </w:r>
          </w:p>
        </w:tc>
        <w:tc>
          <w:tcPr>
            <w:tcW w:w="1940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Module darkgreen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n=38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TOP2A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SPSB4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PBK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FGF10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BIRC5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SOX10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CDC20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KCNK10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MYOC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KRT6C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UBE2C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ALDH1A2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HLA-DRB5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TPX2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HSPB6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POLQ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TRAF5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DACH2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PLK1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WNT11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TMEM154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ADH1B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ESCO2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MMRN1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HLA-DQA1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TNXB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CCNB2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FMN2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SERPINB3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THPO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CKAP2L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OR2T2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CRYM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CDC25C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SHCBP1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NCAPH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CHRDL1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PLA2G2A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CFD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OR2T10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FLNC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CDCA2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RASSF10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NCAPG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PODN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TOX2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SNTG2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ELL3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DES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CENPK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CLDN5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FAM83D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FBLN1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NUSAP1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SMOC1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STEAP1B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LYVE1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TROAP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OGN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MKI67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IGF1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RUBCNL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POTEC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AMTN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FOXM1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66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NEIL3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866E1"/>
    <w:rsid w:val="00005CB2"/>
    <w:rsid w:val="003866E1"/>
    <w:rsid w:val="00403678"/>
    <w:rsid w:val="007A2700"/>
    <w:rsid w:val="00F40994"/>
    <w:rsid w:val="00F74EE3"/>
    <w:rsid w:val="41FA621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969</Characters>
  <Lines>8</Lines>
  <Paragraphs>2</Paragraphs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2024-08-18T12:47:00Z</dcterms:created>
  <dc:creator>Wayne Zhang</dc:creator>
  <cp:lastModifiedBy>lenovo</cp:lastModifiedBy>
  <dcterms:modified xsi:type="dcterms:W3CDTF">2024-11-12T01:55:42Z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